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92" w:rsidRPr="00B551C3" w:rsidRDefault="00691792" w:rsidP="0069179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51C3">
        <w:rPr>
          <w:rFonts w:asciiTheme="minorHAnsi" w:hAnsiTheme="minorHAnsi" w:cstheme="minorHAnsi"/>
          <w:b/>
          <w:sz w:val="32"/>
          <w:szCs w:val="32"/>
        </w:rPr>
        <w:t xml:space="preserve">PREDLOG TEM ZA 4. predmet na poklicni maturi </w:t>
      </w:r>
      <w:r w:rsidR="0052403D">
        <w:rPr>
          <w:rFonts w:asciiTheme="minorHAnsi" w:hAnsiTheme="minorHAnsi" w:cstheme="minorHAnsi"/>
          <w:b/>
          <w:sz w:val="32"/>
          <w:szCs w:val="32"/>
        </w:rPr>
        <w:t>2024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E018B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5A7D0C" w:rsidRPr="005A7D0C">
        <w:rPr>
          <w:rFonts w:ascii="Calibri" w:hAnsi="Calibri" w:cs="Calibri"/>
          <w:b/>
          <w:sz w:val="28"/>
          <w:szCs w:val="28"/>
        </w:rPr>
        <w:t>e</w:t>
      </w:r>
      <w:r w:rsidR="007F1A4C" w:rsidRPr="005A7D0C">
        <w:rPr>
          <w:rFonts w:ascii="Calibri" w:hAnsi="Calibri" w:cs="Calibri"/>
          <w:b/>
          <w:sz w:val="28"/>
          <w:szCs w:val="28"/>
        </w:rPr>
        <w:t>konomski tehnik</w:t>
      </w:r>
    </w:p>
    <w:p w:rsidR="00E018B2" w:rsidRPr="005A7D0C" w:rsidRDefault="00321E2E" w:rsidP="00691792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7F1A4C" w:rsidRPr="005A7D0C">
        <w:rPr>
          <w:rFonts w:ascii="Calibri" w:hAnsi="Calibri" w:cs="Calibri"/>
          <w:b/>
          <w:sz w:val="28"/>
          <w:szCs w:val="28"/>
        </w:rPr>
        <w:t>Simona Musič</w:t>
      </w:r>
    </w:p>
    <w:p w:rsidR="005A7D0C" w:rsidRDefault="005A7D0C" w:rsidP="005A7D0C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</w:t>
      </w:r>
      <w:r w:rsidRPr="00705D38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5A7D0C" w:rsidRPr="00F53677" w:rsidRDefault="005A7D0C" w:rsidP="005A7D0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92"/>
      </w:tblGrid>
      <w:tr w:rsidR="00691792" w:rsidRPr="002520A7" w:rsidTr="005A7D0C">
        <w:tc>
          <w:tcPr>
            <w:tcW w:w="1101" w:type="dxa"/>
            <w:shd w:val="clear" w:color="auto" w:fill="D9D9D9"/>
          </w:tcPr>
          <w:p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520A7">
              <w:rPr>
                <w:rFonts w:ascii="Calibri" w:hAnsi="Calibri" w:cs="Calibri"/>
                <w:sz w:val="28"/>
                <w:szCs w:val="28"/>
              </w:rPr>
              <w:t>Zap</w:t>
            </w:r>
            <w:proofErr w:type="spellEnd"/>
            <w:r w:rsidRPr="002520A7">
              <w:rPr>
                <w:rFonts w:ascii="Calibri" w:hAnsi="Calibri" w:cs="Calibri"/>
                <w:sz w:val="28"/>
                <w:szCs w:val="28"/>
              </w:rPr>
              <w:t>. št.</w:t>
            </w:r>
          </w:p>
        </w:tc>
        <w:tc>
          <w:tcPr>
            <w:tcW w:w="8392" w:type="dxa"/>
            <w:shd w:val="clear" w:color="auto" w:fill="D9D9D9"/>
          </w:tcPr>
          <w:p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520A7">
              <w:rPr>
                <w:rFonts w:ascii="Calibri" w:hAnsi="Calibri" w:cs="Calibri"/>
                <w:sz w:val="28"/>
                <w:szCs w:val="28"/>
              </w:rPr>
              <w:t xml:space="preserve">Naslov </w:t>
            </w:r>
            <w:r>
              <w:rPr>
                <w:rFonts w:ascii="Calibri" w:hAnsi="Calibri" w:cs="Calibri"/>
                <w:sz w:val="28"/>
                <w:szCs w:val="28"/>
              </w:rPr>
              <w:t>teme (</w:t>
            </w:r>
            <w:r w:rsidRPr="002520A7">
              <w:rPr>
                <w:rFonts w:ascii="Calibri" w:hAnsi="Calibri" w:cs="Calibri"/>
                <w:sz w:val="28"/>
                <w:szCs w:val="28"/>
              </w:rPr>
              <w:t>izdelka oz. storitve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691792" w:rsidRPr="002520A7" w:rsidTr="005A7D0C">
        <w:tc>
          <w:tcPr>
            <w:tcW w:w="1101" w:type="dxa"/>
            <w:vAlign w:val="bottom"/>
          </w:tcPr>
          <w:p w:rsidR="00691792" w:rsidRPr="002520A7" w:rsidRDefault="00321E2E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8392" w:type="dxa"/>
            <w:vAlign w:val="bottom"/>
          </w:tcPr>
          <w:p w:rsidR="00691792" w:rsidRPr="002520A7" w:rsidRDefault="007F1A4C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Sodobni načini brezgotovinskega plačevanja</w:t>
            </w:r>
          </w:p>
        </w:tc>
      </w:tr>
      <w:tr w:rsidR="00691792" w:rsidRPr="002520A7" w:rsidTr="005A7D0C">
        <w:tc>
          <w:tcPr>
            <w:tcW w:w="1101" w:type="dxa"/>
            <w:vAlign w:val="bottom"/>
          </w:tcPr>
          <w:p w:rsidR="00691792" w:rsidRPr="002520A7" w:rsidRDefault="00321E2E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8392" w:type="dxa"/>
            <w:vAlign w:val="bottom"/>
          </w:tcPr>
          <w:p w:rsidR="00691792" w:rsidRPr="002520A7" w:rsidRDefault="003F7126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Načini in varnost spletnega plačevanja</w:t>
            </w:r>
          </w:p>
        </w:tc>
      </w:tr>
      <w:tr w:rsidR="00691792" w:rsidRPr="002520A7" w:rsidTr="005A7D0C">
        <w:tc>
          <w:tcPr>
            <w:tcW w:w="1101" w:type="dxa"/>
            <w:vAlign w:val="bottom"/>
          </w:tcPr>
          <w:p w:rsidR="00691792" w:rsidRPr="002520A7" w:rsidRDefault="00321E2E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8392" w:type="dxa"/>
            <w:vAlign w:val="bottom"/>
          </w:tcPr>
          <w:p w:rsidR="00691792" w:rsidRPr="002520A7" w:rsidRDefault="003F7126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Plačevanje blaga in storitev fizičnih oseb v praksi</w:t>
            </w:r>
          </w:p>
        </w:tc>
      </w:tr>
      <w:tr w:rsidR="00691792" w:rsidRPr="002520A7" w:rsidTr="005A7D0C">
        <w:tc>
          <w:tcPr>
            <w:tcW w:w="1101" w:type="dxa"/>
            <w:vAlign w:val="bottom"/>
          </w:tcPr>
          <w:p w:rsidR="00691792" w:rsidRPr="002520A7" w:rsidRDefault="00321E2E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8392" w:type="dxa"/>
            <w:vAlign w:val="bottom"/>
          </w:tcPr>
          <w:p w:rsidR="00691792" w:rsidRPr="002520A7" w:rsidRDefault="003F7126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Zadovoljstvo komitentov z bančnimi storitvami</w:t>
            </w:r>
          </w:p>
        </w:tc>
      </w:tr>
      <w:tr w:rsidR="00691792" w:rsidRPr="002520A7" w:rsidTr="005A7D0C">
        <w:tc>
          <w:tcPr>
            <w:tcW w:w="1101" w:type="dxa"/>
            <w:vAlign w:val="bottom"/>
          </w:tcPr>
          <w:p w:rsidR="00691792" w:rsidRPr="002520A7" w:rsidRDefault="00321E2E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8392" w:type="dxa"/>
            <w:vAlign w:val="bottom"/>
          </w:tcPr>
          <w:p w:rsidR="00691792" w:rsidRPr="002520A7" w:rsidRDefault="003F7126" w:rsidP="00C25E00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Zavarovanja za mladega voznika</w:t>
            </w:r>
          </w:p>
        </w:tc>
      </w:tr>
      <w:tr w:rsidR="00C25E00" w:rsidRPr="002520A7" w:rsidTr="005A7D0C">
        <w:tc>
          <w:tcPr>
            <w:tcW w:w="1101" w:type="dxa"/>
            <w:vAlign w:val="bottom"/>
          </w:tcPr>
          <w:p w:rsidR="00C25E00" w:rsidRPr="002520A7" w:rsidRDefault="00C25E00" w:rsidP="00B27D3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8392" w:type="dxa"/>
            <w:vAlign w:val="bottom"/>
          </w:tcPr>
          <w:p w:rsidR="00C25E00" w:rsidRDefault="003F7126" w:rsidP="003F71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Razširjenost življenjskih in naložbenih zavarovanj</w:t>
            </w:r>
          </w:p>
        </w:tc>
      </w:tr>
      <w:tr w:rsidR="00C25E00" w:rsidRPr="002520A7" w:rsidTr="005A7D0C">
        <w:tc>
          <w:tcPr>
            <w:tcW w:w="1101" w:type="dxa"/>
            <w:vAlign w:val="bottom"/>
          </w:tcPr>
          <w:p w:rsidR="00C25E00" w:rsidRPr="002520A7" w:rsidRDefault="00C25E00" w:rsidP="00B27D3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8392" w:type="dxa"/>
            <w:vAlign w:val="bottom"/>
          </w:tcPr>
          <w:p w:rsidR="00C25E00" w:rsidRPr="002520A7" w:rsidRDefault="003F7126" w:rsidP="00321E2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Oblikovanje in spremljanje portfelja delnic</w:t>
            </w:r>
          </w:p>
        </w:tc>
      </w:tr>
      <w:tr w:rsidR="00C25E00" w:rsidRPr="002520A7" w:rsidTr="005A7D0C">
        <w:tc>
          <w:tcPr>
            <w:tcW w:w="1101" w:type="dxa"/>
            <w:vAlign w:val="bottom"/>
          </w:tcPr>
          <w:p w:rsidR="00C25E00" w:rsidRPr="002520A7" w:rsidRDefault="00C25E00" w:rsidP="00B27D3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8392" w:type="dxa"/>
            <w:vAlign w:val="bottom"/>
          </w:tcPr>
          <w:p w:rsidR="00C25E00" w:rsidRPr="002520A7" w:rsidRDefault="000A26CC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Analiza zunanjih vplivov na padanje tečajev delnic</w:t>
            </w:r>
          </w:p>
        </w:tc>
      </w:tr>
      <w:tr w:rsidR="00C25E00" w:rsidRPr="002520A7" w:rsidTr="005A7D0C">
        <w:tc>
          <w:tcPr>
            <w:tcW w:w="1101" w:type="dxa"/>
            <w:vAlign w:val="bottom"/>
          </w:tcPr>
          <w:p w:rsidR="00C25E00" w:rsidRPr="002520A7" w:rsidRDefault="00C25E00" w:rsidP="00B27D3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8392" w:type="dxa"/>
            <w:vAlign w:val="bottom"/>
          </w:tcPr>
          <w:p w:rsidR="00C25E00" w:rsidRPr="002520A7" w:rsidRDefault="000A26CC" w:rsidP="00321E2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Dividende največjih slovenskih delniških družb </w:t>
            </w:r>
          </w:p>
        </w:tc>
      </w:tr>
      <w:tr w:rsidR="00C25E00" w:rsidRPr="002520A7" w:rsidTr="005A7D0C">
        <w:tc>
          <w:tcPr>
            <w:tcW w:w="1101" w:type="dxa"/>
            <w:vAlign w:val="bottom"/>
          </w:tcPr>
          <w:p w:rsidR="00C25E00" w:rsidRPr="002520A7" w:rsidRDefault="00C25E00" w:rsidP="00B27D3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8392" w:type="dxa"/>
            <w:vAlign w:val="bottom"/>
          </w:tcPr>
          <w:p w:rsidR="00C25E00" w:rsidRPr="002520A7" w:rsidRDefault="000A26CC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Organizacija izbranega dogodka</w:t>
            </w:r>
          </w:p>
        </w:tc>
      </w:tr>
      <w:tr w:rsidR="00C25E00" w:rsidRPr="002520A7" w:rsidTr="005A7D0C">
        <w:tc>
          <w:tcPr>
            <w:tcW w:w="1101" w:type="dxa"/>
            <w:vAlign w:val="bottom"/>
          </w:tcPr>
          <w:p w:rsidR="00C25E00" w:rsidRPr="002520A7" w:rsidRDefault="00C25E00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8392" w:type="dxa"/>
            <w:vAlign w:val="bottom"/>
          </w:tcPr>
          <w:p w:rsidR="00C25E00" w:rsidRPr="002520A7" w:rsidRDefault="000A26CC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Primerjava</w:t>
            </w:r>
            <w:r w:rsidR="00CC750A">
              <w:rPr>
                <w:rFonts w:ascii="Calibri" w:hAnsi="Calibri" w:cs="Calibri"/>
                <w:sz w:val="28"/>
                <w:szCs w:val="28"/>
              </w:rPr>
              <w:t xml:space="preserve"> financiranja z bančnim posojilom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 leasingom</w:t>
            </w:r>
          </w:p>
        </w:tc>
      </w:tr>
      <w:tr w:rsidR="00E018B2" w:rsidRPr="002520A7" w:rsidTr="005A7D0C">
        <w:tc>
          <w:tcPr>
            <w:tcW w:w="1101" w:type="dxa"/>
            <w:vAlign w:val="bottom"/>
          </w:tcPr>
          <w:p w:rsidR="00E018B2" w:rsidRDefault="00E018B2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8392" w:type="dxa"/>
            <w:vAlign w:val="bottom"/>
          </w:tcPr>
          <w:p w:rsidR="00E018B2" w:rsidRPr="002520A7" w:rsidRDefault="00CC750A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Limit kot najpogostejša oblika kreditiranja fizičnih oseb</w:t>
            </w:r>
          </w:p>
        </w:tc>
      </w:tr>
      <w:tr w:rsidR="00E018B2" w:rsidRPr="002520A7" w:rsidTr="005A7D0C">
        <w:tc>
          <w:tcPr>
            <w:tcW w:w="1101" w:type="dxa"/>
            <w:vAlign w:val="bottom"/>
          </w:tcPr>
          <w:p w:rsidR="00E018B2" w:rsidRDefault="00E018B2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8392" w:type="dxa"/>
            <w:vAlign w:val="bottom"/>
          </w:tcPr>
          <w:p w:rsidR="00E018B2" w:rsidRPr="002520A7" w:rsidRDefault="00CC750A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Možnosti financiranja pri reševanju stanovanjskega problema mladih oseb</w:t>
            </w:r>
          </w:p>
        </w:tc>
      </w:tr>
      <w:tr w:rsidR="00E018B2" w:rsidRPr="002520A7" w:rsidTr="005A7D0C">
        <w:tc>
          <w:tcPr>
            <w:tcW w:w="1101" w:type="dxa"/>
            <w:vAlign w:val="bottom"/>
          </w:tcPr>
          <w:p w:rsidR="00E018B2" w:rsidRDefault="00E018B2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8392" w:type="dxa"/>
            <w:vAlign w:val="bottom"/>
          </w:tcPr>
          <w:p w:rsidR="00E018B2" w:rsidRPr="002520A7" w:rsidRDefault="00CC750A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Uporaba kreditnih kartic pri plačevanju fizičnih oseb</w:t>
            </w:r>
          </w:p>
        </w:tc>
      </w:tr>
    </w:tbl>
    <w:p w:rsidR="00A454DB" w:rsidRDefault="00A454DB">
      <w:bookmarkStart w:id="0" w:name="_GoBack"/>
      <w:bookmarkEnd w:id="0"/>
    </w:p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92"/>
    <w:rsid w:val="00023C2E"/>
    <w:rsid w:val="000477AC"/>
    <w:rsid w:val="000745AC"/>
    <w:rsid w:val="000A26CC"/>
    <w:rsid w:val="002E04DE"/>
    <w:rsid w:val="00321E2E"/>
    <w:rsid w:val="003E73C1"/>
    <w:rsid w:val="003F7126"/>
    <w:rsid w:val="0052403D"/>
    <w:rsid w:val="0057720D"/>
    <w:rsid w:val="005A7D0C"/>
    <w:rsid w:val="00691792"/>
    <w:rsid w:val="007F1A4C"/>
    <w:rsid w:val="00A454DB"/>
    <w:rsid w:val="00B551C3"/>
    <w:rsid w:val="00C25E00"/>
    <w:rsid w:val="00CC750A"/>
    <w:rsid w:val="00DB309A"/>
    <w:rsid w:val="00DF4916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1471"/>
  <w15:docId w15:val="{73826935-9D8E-4A13-956F-0B0516D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Cvetka Gomboc Alt</cp:lastModifiedBy>
  <cp:revision>3</cp:revision>
  <cp:lastPrinted>2013-10-17T07:22:00Z</cp:lastPrinted>
  <dcterms:created xsi:type="dcterms:W3CDTF">2023-10-12T08:01:00Z</dcterms:created>
  <dcterms:modified xsi:type="dcterms:W3CDTF">2023-10-12T08:35:00Z</dcterms:modified>
</cp:coreProperties>
</file>